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DB6A7A" w:rsidRPr="00BF48EB" w:rsidRDefault="00383FD6" w:rsidP="00DB6A7A">
            <w:pPr>
              <w:bidi/>
              <w:jc w:val="both"/>
              <w:rPr>
                <w:rFonts w:ascii="Arial" w:hAnsi="Arial" w:cs="Arial"/>
                <w:sz w:val="32"/>
                <w:szCs w:val="32"/>
                <w:rtl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</w:t>
            </w:r>
            <w:r w:rsidR="00DB6A7A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:</w:t>
            </w:r>
            <w:r w:rsidR="00DB6A7A"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DB6A7A" w:rsidRPr="00605F0C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جامعة فرحات عباس سطيف</w:t>
            </w:r>
            <w:r w:rsidR="00DB6A7A" w:rsidRPr="00605F0C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  <w:p w:rsidR="00277B9C" w:rsidRPr="00AD574E" w:rsidRDefault="00DB6A7A" w:rsidP="00DB6A7A">
            <w:pPr>
              <w:bidi/>
              <w:jc w:val="both"/>
              <w:rPr>
                <w:sz w:val="32"/>
                <w:szCs w:val="32"/>
                <w:lang w:bidi="ar-DZ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: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الميكروبيولوجي</w:t>
            </w:r>
            <w:r>
              <w:rPr>
                <w:rFonts w:cs="Arial" w:hint="eastAsia"/>
                <w:b/>
                <w:bCs/>
                <w:sz w:val="32"/>
                <w:szCs w:val="32"/>
                <w:rtl/>
              </w:rPr>
              <w:t>ا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7E78C1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E71D21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التشريع : الأخلاق</w:t>
            </w:r>
            <w:bookmarkStart w:id="0" w:name="_GoBack"/>
            <w:bookmarkEnd w:id="0"/>
            <w:r w:rsidR="007E78C1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، أخلاقيات المهنة 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7E78C1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شافعي لأمال 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7E78C1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7E78C1" w:rsidRPr="00B46418" w:rsidRDefault="00E71D21" w:rsidP="007E78C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hyperlink r:id="rId5" w:history="1">
              <w:r w:rsidR="007E78C1" w:rsidRPr="00305171">
                <w:rPr>
                  <w:rStyle w:val="Lienhypertexte"/>
                  <w:rFonts w:asciiTheme="majorBidi" w:hAnsiTheme="majorBidi" w:cstheme="majorBidi"/>
                  <w:sz w:val="16"/>
                  <w:szCs w:val="16"/>
                </w:rPr>
                <w:t>ammmmEl@yahoo.fr</w:t>
              </w:r>
            </w:hyperlink>
            <w:r w:rsidR="007E78C1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</w:tr>
      <w:tr w:rsidR="007E78C1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7E78C1" w:rsidRPr="00B46418" w:rsidRDefault="007E78C1" w:rsidP="007E78C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40 01 19 55 06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1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1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7E78C1" w:rsidP="007E78C1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تهدف هذه المادة الى تزويد الطلبة بالمعارف الأساسية حول القانون تحت إطار لايعذر أحد بجهل القانون وتنمية الثقافة القانونية لدى النخبة ، بيان أهمية الأخلاق في البحث العلمي وبطها بالمسائل الحياتية لللإنسان اليومية وخاصة فيما يتعلق بالحق في الحياة وقدسية الجسد </w:t>
            </w:r>
            <w:r w:rsidR="00767EA2">
              <w:rPr>
                <w:rFonts w:hint="cs"/>
                <w:rtl/>
              </w:rPr>
              <w:t xml:space="preserve">الانساني وتحقيق الاستخلاف في الارض  بالنسبة للكائنات الأخرى 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Default="007E78C1" w:rsidP="001A211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المفاهيم العامة للتشريع من حيث هيكله ، تفرعاته ،مصادره ، انواعه ثم ننتقل لتحديد النصوص القانونية المتعلقة بالأخلاقيات وخاصة البيوتيقا وعلى راسها قانون الصحة والنصوص المتعلقة بالأمانة العلمية وشروط البحث العلمي  على المستوى الدولي ثم المستوى الوطني وربطها بحقوق الانسان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767EA2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المواطنة </w:t>
            </w:r>
          </w:p>
          <w:p w:rsidR="00B26AB5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تنمية الأمانة العلمية </w:t>
            </w:r>
          </w:p>
          <w:p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المسؤولية </w:t>
            </w:r>
          </w:p>
          <w:p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التحكم في أدوات البحث العلمي 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767EA2" w:rsidTr="000912AB">
        <w:trPr>
          <w:trHeight w:val="868"/>
        </w:trPr>
        <w:tc>
          <w:tcPr>
            <w:tcW w:w="1578" w:type="dxa"/>
            <w:vAlign w:val="center"/>
          </w:tcPr>
          <w:p w:rsidR="00767EA2" w:rsidRDefault="00767EA2" w:rsidP="00767EA2">
            <w:pPr>
              <w:bidi/>
              <w:jc w:val="center"/>
              <w:rPr>
                <w:rtl/>
              </w:rPr>
            </w:pPr>
            <w:r w:rsidRPr="00D84F3E">
              <w:rPr>
                <w:rtl/>
              </w:rPr>
              <w:t>التحليل</w:t>
            </w:r>
            <w:r w:rsidRPr="00D84F3E">
              <w:t xml:space="preserve"> </w:t>
            </w:r>
            <w:r w:rsidRPr="00D84F3E">
              <w:rPr>
                <w:rtl/>
              </w:rPr>
              <w:t>،</w:t>
            </w:r>
          </w:p>
          <w:p w:rsidR="00767EA2" w:rsidRPr="00D84F3E" w:rsidRDefault="00767EA2" w:rsidP="00767EA2">
            <w:pPr>
              <w:bidi/>
              <w:jc w:val="center"/>
            </w:pPr>
            <w:r>
              <w:rPr>
                <w:rFonts w:hint="cs"/>
                <w:rtl/>
              </w:rPr>
              <w:t xml:space="preserve">الاستدلال </w:t>
            </w:r>
          </w:p>
        </w:tc>
        <w:sdt>
          <w:sdtPr>
            <w:rPr>
              <w:rFonts w:asciiTheme="majorBidi" w:hAnsiTheme="majorBidi" w:cstheme="majorBidi"/>
              <w:rtl/>
            </w:rPr>
            <w:id w:val="701600096"/>
            <w:placeholder>
              <w:docPart w:val="C975A3548E8B447D8C721F79840A7D60"/>
            </w:placeholder>
            <w:showingPlcHdr/>
            <w:date w:fullDate="2026-06-10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70" w:type="dxa"/>
                <w:vAlign w:val="center"/>
              </w:tcPr>
              <w:p w:rsidR="00767EA2" w:rsidRPr="00D84F3E" w:rsidRDefault="00767EA2" w:rsidP="00767EA2">
                <w:pPr>
                  <w:bidi/>
                </w:pPr>
                <w:r w:rsidRPr="004942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1134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rPr>
                <w:rFonts w:asciiTheme="majorBidi" w:hAnsiTheme="majorBidi" w:cstheme="majorBidi"/>
              </w:rPr>
              <w:t>/20</w:t>
            </w:r>
          </w:p>
        </w:tc>
        <w:tc>
          <w:tcPr>
            <w:tcW w:w="1417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rPr>
                <w:rFonts w:hint="cs"/>
                <w:rtl/>
              </w:rPr>
              <w:t>لا</w:t>
            </w:r>
          </w:p>
        </w:tc>
        <w:tc>
          <w:tcPr>
            <w:tcW w:w="851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>
              <w:rPr>
                <w:rFonts w:hint="cs"/>
                <w:rtl/>
              </w:rPr>
              <w:t xml:space="preserve">اختبار متعدد الخيارات </w:t>
            </w:r>
          </w:p>
        </w:tc>
        <w:tc>
          <w:tcPr>
            <w:tcW w:w="992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t>1 h 30</w:t>
            </w:r>
          </w:p>
        </w:tc>
        <w:tc>
          <w:tcPr>
            <w:tcW w:w="851" w:type="dxa"/>
            <w:vAlign w:val="center"/>
          </w:tcPr>
          <w:p w:rsidR="00767EA2" w:rsidRDefault="00767EA2" w:rsidP="00767EA2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767EA2" w:rsidRDefault="00767EA2" w:rsidP="00767EA2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2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Pr="00633A71" w:rsidRDefault="00153698" w:rsidP="00FB1751">
            <w:pPr>
              <w:autoSpaceDE w:val="0"/>
              <w:autoSpaceDN w:val="0"/>
              <w:bidi/>
              <w:adjustRightInd w:val="0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كتب مناهج البحث العلمي ، قانون الصحة الجزائري ، الاتفاقيات الدولية المتعلقة بالجينوم والبيوتيقا </w:t>
            </w:r>
            <w:r w:rsidR="00CD61D3">
              <w:rPr>
                <w:rFonts w:hint="cs"/>
                <w:rtl/>
              </w:rPr>
              <w:t xml:space="preserve">ن النصوص والمناشير  الوطنية المتعلقة بالمانة العلمية 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CD61D3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مطبوعة المادة 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CD61D3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منظة الصحة العامية ، موقع اليونسكو ن موقع الجريدة الرسمية </w:t>
            </w:r>
          </w:p>
        </w:tc>
      </w:tr>
    </w:tbl>
    <w:p w:rsidR="007E39E8" w:rsidRDefault="007E39E8" w:rsidP="00383FD6">
      <w:pPr>
        <w:bidi/>
      </w:pPr>
    </w:p>
    <w:p w:rsidR="009B73C9" w:rsidRDefault="00A803BD" w:rsidP="00FB1751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329565</wp:posOffset>
                </wp:positionV>
                <wp:extent cx="2857500" cy="214312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143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FB1751" w:rsidRPr="00B47E91" w:rsidRDefault="00FB175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67CB9FD" wp14:editId="79F7DBF9">
                                  <wp:extent cx="2152650" cy="17430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95pt;width:225pt;height:1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FB1751" w:rsidRPr="00B47E91" w:rsidRDefault="00FB175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67CB9FD" wp14:editId="79F7DBF9">
                            <wp:extent cx="2152650" cy="17430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5369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96F27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67EA2"/>
    <w:rsid w:val="00770375"/>
    <w:rsid w:val="007A62DA"/>
    <w:rsid w:val="007C31EF"/>
    <w:rsid w:val="007E39E8"/>
    <w:rsid w:val="007E78C1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803BD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D61D3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B6A7A"/>
    <w:rsid w:val="00DD75C1"/>
    <w:rsid w:val="00E04AFD"/>
    <w:rsid w:val="00E30CE9"/>
    <w:rsid w:val="00E33335"/>
    <w:rsid w:val="00E57129"/>
    <w:rsid w:val="00E71D21"/>
    <w:rsid w:val="00EB5CDD"/>
    <w:rsid w:val="00EC4F7A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B175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36972D-AA8A-459E-901F-B58FDCD2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mmmmEl@yahoo.f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75A3548E8B447D8C721F79840A7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79561-70CE-4B8C-82E6-8E8B03E2BCEE}"/>
      </w:docPartPr>
      <w:docPartBody>
        <w:p w:rsidR="00932F1E" w:rsidRDefault="000B5D56" w:rsidP="000B5D56">
          <w:pPr>
            <w:pStyle w:val="C975A3548E8B447D8C721F79840A7D60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56"/>
    <w:rsid w:val="000B5D56"/>
    <w:rsid w:val="00203D43"/>
    <w:rsid w:val="00573092"/>
    <w:rsid w:val="00932F1E"/>
    <w:rsid w:val="00BE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B5D56"/>
    <w:rPr>
      <w:color w:val="808080"/>
    </w:rPr>
  </w:style>
  <w:style w:type="paragraph" w:customStyle="1" w:styleId="C975A3548E8B447D8C721F79840A7D60">
    <w:name w:val="C975A3548E8B447D8C721F79840A7D60"/>
    <w:rsid w:val="000B5D56"/>
  </w:style>
  <w:style w:type="paragraph" w:customStyle="1" w:styleId="E9C0BE1835E1467C949CDCC48B202947">
    <w:name w:val="E9C0BE1835E1467C949CDCC48B202947"/>
    <w:rsid w:val="000B5D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6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4</cp:revision>
  <cp:lastPrinted>2023-01-23T10:57:00Z</cp:lastPrinted>
  <dcterms:created xsi:type="dcterms:W3CDTF">2026-07-15T11:47:00Z</dcterms:created>
  <dcterms:modified xsi:type="dcterms:W3CDTF">2026-07-15T12:04:00Z</dcterms:modified>
</cp:coreProperties>
</file>